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0B" w:rsidRDefault="00B8390B" w:rsidP="00B8390B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:rsidR="00E44C35" w:rsidRDefault="00E44C35" w:rsidP="00B839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Name/Period: __________________________________</w:t>
      </w:r>
    </w:p>
    <w:p w:rsidR="00E44C35" w:rsidRDefault="00E44C35" w:rsidP="00E44C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E44C35" w:rsidRPr="00E44C35" w:rsidRDefault="00E44C35" w:rsidP="00E44C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Golden Shovel Technique</w:t>
      </w:r>
    </w:p>
    <w:p w:rsidR="00E44C35" w:rsidRDefault="00E44C35" w:rsidP="00B8390B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</w:pPr>
    </w:p>
    <w:p w:rsidR="00E44C35" w:rsidRDefault="00E44C35" w:rsidP="00B8390B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</w:pPr>
    </w:p>
    <w:p w:rsidR="00B8390B" w:rsidRPr="00E44C35" w:rsidRDefault="00B8390B" w:rsidP="00B8390B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</w:pPr>
      <w:r w:rsidRPr="00E44C35"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  <w:t>We Real Cool </w:t>
      </w:r>
    </w:p>
    <w:p w:rsidR="00B8390B" w:rsidRPr="00E44C35" w:rsidRDefault="00B8390B" w:rsidP="00B8390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</w:rPr>
      </w:pPr>
      <w:r w:rsidRPr="00E44C35">
        <w:rPr>
          <w:rFonts w:ascii="canada-type-gibson" w:eastAsia="Times New Roman" w:hAnsi="canada-type-gibson" w:cs="Times New Roman"/>
          <w:caps/>
          <w:color w:val="494949"/>
          <w:spacing w:val="21"/>
          <w:sz w:val="27"/>
          <w:szCs w:val="33"/>
          <w:bdr w:val="none" w:sz="0" w:space="0" w:color="auto" w:frame="1"/>
        </w:rPr>
        <w:t>BY </w:t>
      </w:r>
      <w:hyperlink r:id="rId5" w:history="1">
        <w:r w:rsidRPr="00E44C35">
          <w:rPr>
            <w:rFonts w:ascii="inherit" w:eastAsia="Times New Roman" w:hAnsi="inherit" w:cs="Times New Roman"/>
            <w:caps/>
            <w:color w:val="000000"/>
            <w:spacing w:val="21"/>
            <w:sz w:val="15"/>
            <w:szCs w:val="21"/>
            <w:u w:val="single"/>
            <w:bdr w:val="none" w:sz="0" w:space="0" w:color="auto" w:frame="1"/>
          </w:rPr>
          <w:t>GWENDOLYN BROOKS</w:t>
        </w:r>
      </w:hyperlink>
    </w:p>
    <w:p w:rsidR="00B8390B" w:rsidRPr="00E44C35" w:rsidRDefault="00B8390B" w:rsidP="00B8390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</w:rPr>
        <w:t>               </w:t>
      </w:r>
      <w:r w:rsidRPr="00E44C3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The Pool Players.</w:t>
      </w:r>
      <w:r w:rsidRPr="00E44C3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br/>
        <w:t>        Seven at the Golden Shovel.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 We real cool. We  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Left school.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Lurk late.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Strike straight.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Sing sin. We  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Thin gin.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Jazz June. We   </w:t>
      </w:r>
    </w:p>
    <w:p w:rsidR="00B8390B" w:rsidRPr="00E44C35" w:rsidRDefault="00B8390B" w:rsidP="00B8390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           Die soon.</w:t>
      </w:r>
    </w:p>
    <w:p w:rsidR="00B8390B" w:rsidRPr="00B8390B" w:rsidRDefault="00B8390B" w:rsidP="00B8390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  <w:r w:rsidRPr="00B8390B">
        <w:rPr>
          <w:rFonts w:ascii="canada-type-gibson" w:eastAsia="Times New Roman" w:hAnsi="canada-type-gibson" w:cs="Times New Roman"/>
          <w:color w:val="767676"/>
          <w:sz w:val="15"/>
          <w:szCs w:val="33"/>
          <w:bdr w:val="none" w:sz="0" w:space="0" w:color="auto" w:frame="1"/>
        </w:rPr>
        <w:t>Gwendolyn Brooks, “We Real Cool” from </w:t>
      </w:r>
      <w:r w:rsidRPr="00B8390B">
        <w:rPr>
          <w:rFonts w:ascii="inherit" w:eastAsia="Times New Roman" w:hAnsi="inherit" w:cs="Times New Roman"/>
          <w:i/>
          <w:iCs/>
          <w:color w:val="767676"/>
          <w:sz w:val="8"/>
          <w:szCs w:val="23"/>
          <w:bdr w:val="none" w:sz="0" w:space="0" w:color="auto" w:frame="1"/>
        </w:rPr>
        <w:t>Selected Poems.</w:t>
      </w:r>
      <w:r w:rsidRPr="00B8390B">
        <w:rPr>
          <w:rFonts w:ascii="canada-type-gibson" w:eastAsia="Times New Roman" w:hAnsi="canada-type-gibson" w:cs="Times New Roman"/>
          <w:color w:val="767676"/>
          <w:sz w:val="15"/>
          <w:szCs w:val="33"/>
          <w:bdr w:val="none" w:sz="0" w:space="0" w:color="auto" w:frame="1"/>
        </w:rPr>
        <w:t> Copyright © 1963 by Gwendolyn Brooks. Reprinted with the permission of the Estate of Gwendolyn Brooks.</w:t>
      </w:r>
    </w:p>
    <w:p w:rsidR="00B8390B" w:rsidRDefault="00B8390B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  <w:r w:rsidRPr="00B8390B">
        <w:rPr>
          <w:rFonts w:ascii="canada-type-gibson" w:eastAsia="Times New Roman" w:hAnsi="canada-type-gibson" w:cs="Times New Roman"/>
          <w:color w:val="767676"/>
          <w:sz w:val="15"/>
          <w:szCs w:val="33"/>
          <w:bdr w:val="none" w:sz="0" w:space="0" w:color="auto" w:frame="1"/>
        </w:rPr>
        <w:t>Source: </w:t>
      </w:r>
      <w:r w:rsidRPr="00B8390B">
        <w:rPr>
          <w:rFonts w:ascii="inherit" w:eastAsia="Times New Roman" w:hAnsi="inherit" w:cs="Times New Roman"/>
          <w:i/>
          <w:iCs/>
          <w:color w:val="767676"/>
          <w:sz w:val="8"/>
          <w:szCs w:val="23"/>
          <w:bdr w:val="none" w:sz="0" w:space="0" w:color="auto" w:frame="1"/>
        </w:rPr>
        <w:t>Poetry</w:t>
      </w:r>
      <w:r w:rsidRPr="00B8390B">
        <w:rPr>
          <w:rFonts w:ascii="canada-type-gibson" w:eastAsia="Times New Roman" w:hAnsi="canada-type-gibson" w:cs="Times New Roman"/>
          <w:color w:val="767676"/>
          <w:sz w:val="15"/>
          <w:szCs w:val="33"/>
          <w:bdr w:val="none" w:sz="0" w:space="0" w:color="auto" w:frame="1"/>
        </w:rPr>
        <w:t> (1959)</w:t>
      </w:r>
    </w:p>
    <w:p w:rsidR="00E44C35" w:rsidRDefault="00E44C35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</w:p>
    <w:p w:rsidR="00AD7D2E" w:rsidRPr="00AD7D2E" w:rsidRDefault="00AD7D2E" w:rsidP="00AD7D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7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Here are the rules for the Golden Shovel:</w:t>
      </w:r>
    </w:p>
    <w:p w:rsidR="00AD7D2E" w:rsidRPr="00AD7D2E" w:rsidRDefault="00AD7D2E" w:rsidP="00AD7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D2E">
        <w:rPr>
          <w:rFonts w:ascii="Times New Roman" w:eastAsia="Times New Roman" w:hAnsi="Times New Roman" w:cs="Times New Roman"/>
          <w:color w:val="000000"/>
          <w:sz w:val="27"/>
          <w:szCs w:val="27"/>
        </w:rPr>
        <w:t>Take a line (or lines) from a poem you admire.</w:t>
      </w:r>
    </w:p>
    <w:p w:rsidR="00AD7D2E" w:rsidRPr="00AD7D2E" w:rsidRDefault="00AD7D2E" w:rsidP="00AD7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D2E">
        <w:rPr>
          <w:rFonts w:ascii="Times New Roman" w:eastAsia="Times New Roman" w:hAnsi="Times New Roman" w:cs="Times New Roman"/>
          <w:color w:val="000000"/>
          <w:sz w:val="27"/>
          <w:szCs w:val="27"/>
        </w:rPr>
        <w:t>Use each word in the line (or lines) as an end word in your poem.</w:t>
      </w:r>
    </w:p>
    <w:p w:rsidR="00AD7D2E" w:rsidRPr="00AD7D2E" w:rsidRDefault="00AD7D2E" w:rsidP="00AD7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D2E">
        <w:rPr>
          <w:rFonts w:ascii="Times New Roman" w:eastAsia="Times New Roman" w:hAnsi="Times New Roman" w:cs="Times New Roman"/>
          <w:color w:val="000000"/>
          <w:sz w:val="27"/>
          <w:szCs w:val="27"/>
        </w:rPr>
        <w:t>Keep the end words in order.</w:t>
      </w:r>
    </w:p>
    <w:p w:rsidR="00AD7D2E" w:rsidRPr="00AD7D2E" w:rsidRDefault="00AD7D2E" w:rsidP="00AD7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D2E">
        <w:rPr>
          <w:rFonts w:ascii="Times New Roman" w:eastAsia="Times New Roman" w:hAnsi="Times New Roman" w:cs="Times New Roman"/>
          <w:color w:val="000000"/>
          <w:sz w:val="27"/>
          <w:szCs w:val="27"/>
        </w:rPr>
        <w:t>Give credit to the poet who originally wrote the line (or lines).</w:t>
      </w:r>
    </w:p>
    <w:p w:rsidR="00AD7D2E" w:rsidRPr="00AD7D2E" w:rsidRDefault="00AD7D2E" w:rsidP="00AD7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D2E">
        <w:rPr>
          <w:rFonts w:ascii="Times New Roman" w:eastAsia="Times New Roman" w:hAnsi="Times New Roman" w:cs="Times New Roman"/>
          <w:color w:val="000000"/>
          <w:sz w:val="27"/>
          <w:szCs w:val="27"/>
        </w:rPr>
        <w:t>The new poem does not have to be about the same subject as the poem that offers the end words.</w:t>
      </w:r>
    </w:p>
    <w:p w:rsidR="00AD7D2E" w:rsidRPr="00AD7D2E" w:rsidRDefault="00AD7D2E" w:rsidP="00AD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D2E">
        <w:rPr>
          <w:rFonts w:ascii="Times New Roman" w:eastAsia="Times New Roman" w:hAnsi="Times New Roman" w:cs="Times New Roman"/>
          <w:color w:val="000000"/>
          <w:sz w:val="27"/>
          <w:szCs w:val="27"/>
        </w:rPr>
        <w:t>If you pull a line with six words, your poem would be six lines long. If you pull a stanza with 24 words, your poem would be 24 lines long. And so on.</w:t>
      </w:r>
    </w:p>
    <w:p w:rsidR="00E44C35" w:rsidRDefault="00E44C35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</w:p>
    <w:p w:rsidR="00E44C35" w:rsidRDefault="00E44C35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</w:p>
    <w:p w:rsidR="00E44C35" w:rsidRDefault="00E44C35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</w:p>
    <w:p w:rsidR="00E44C35" w:rsidRDefault="00E44C35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</w:p>
    <w:p w:rsidR="00E44C35" w:rsidRPr="00E44C35" w:rsidRDefault="00E44C35" w:rsidP="00E44C3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33"/>
        </w:rPr>
      </w:pPr>
      <w:bookmarkStart w:id="0" w:name="_GoBack"/>
      <w:bookmarkEnd w:id="0"/>
    </w:p>
    <w:p w:rsidR="00B8390B" w:rsidRPr="00E44C35" w:rsidRDefault="00B8390B" w:rsidP="00B8390B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</w:pPr>
      <w:r w:rsidRPr="00E44C35"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  <w:lastRenderedPageBreak/>
        <w:t>The Golden Shovel</w:t>
      </w:r>
    </w:p>
    <w:p w:rsidR="00B8390B" w:rsidRPr="00E44C35" w:rsidRDefault="00B8390B" w:rsidP="00B8390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</w:rPr>
      </w:pPr>
      <w:r w:rsidRPr="00E44C35">
        <w:rPr>
          <w:rFonts w:ascii="canada-type-gibson" w:eastAsia="Times New Roman" w:hAnsi="canada-type-gibson" w:cs="Times New Roman"/>
          <w:caps/>
          <w:color w:val="494949"/>
          <w:spacing w:val="21"/>
          <w:sz w:val="27"/>
          <w:szCs w:val="33"/>
          <w:bdr w:val="none" w:sz="0" w:space="0" w:color="auto" w:frame="1"/>
        </w:rPr>
        <w:t>BY </w:t>
      </w:r>
      <w:hyperlink r:id="rId6" w:history="1">
        <w:r w:rsidRPr="00E44C35">
          <w:rPr>
            <w:rFonts w:ascii="inherit" w:eastAsia="Times New Roman" w:hAnsi="inherit" w:cs="Times New Roman"/>
            <w:caps/>
            <w:color w:val="000000"/>
            <w:spacing w:val="21"/>
            <w:sz w:val="15"/>
            <w:szCs w:val="21"/>
            <w:u w:val="single"/>
            <w:bdr w:val="none" w:sz="0" w:space="0" w:color="auto" w:frame="1"/>
          </w:rPr>
          <w:t>TERRANCE HAYES</w:t>
        </w:r>
      </w:hyperlink>
    </w:p>
    <w:p w:rsidR="00B8390B" w:rsidRPr="00B8390B" w:rsidRDefault="00B8390B" w:rsidP="00B8390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</w:pPr>
      <w:proofErr w:type="gramStart"/>
      <w:r w:rsidRPr="00B8390B"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  <w:t>after</w:t>
      </w:r>
      <w:proofErr w:type="gramEnd"/>
      <w:r w:rsidRPr="00B8390B"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  <w:t xml:space="preserve"> Gwendolyn Brooks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I. 1981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When I am so small </w:t>
      </w:r>
      <w:proofErr w:type="spell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Da’s</w:t>
      </w:r>
      <w:proofErr w:type="spell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sock covers my arm,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cruise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at twilight until we find the place the real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men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lean, bloodshot and translucent with cool.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His smile is a gold-plated incantation as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drift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by women on bar stools, with nothing left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in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them but </w:t>
      </w:r>
      <w:proofErr w:type="spell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approachlessness</w:t>
      </w:r>
      <w:proofErr w:type="spell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. This is a school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I do not know yet. </w:t>
      </w: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But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the cue sticks mean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are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rubbed by light, smooth as wood, the lurk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of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smoke thinned to song. We </w:t>
      </w: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won’t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be out late.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Standing in the middle of the street last night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watched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the moonlit lawns and a neighbor strike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his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son in the face. A shadow knocked straight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Da promised to leave me everything: the shovel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used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to bury the dog, the words he loved to sing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his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rusted pistol, his squeaky Bible, his sin.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The boy’s sneakers were light on the road.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watched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him run to us looking wounded and thin.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He’d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been caught lying or drinking his father’s gin.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He’d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been defending his ma, trying to be a man.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stood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in the road, and my father talked about jazz,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how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sometimes a tune is born of outrage. By June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the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boy would be locked upstate. That night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got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down on our knees in my room. </w:t>
      </w:r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If I should die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before</w:t>
      </w:r>
      <w:proofErr w:type="gramEnd"/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I wake</w:t>
      </w: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. Da said to me, </w:t>
      </w:r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it </w:t>
      </w:r>
      <w:proofErr w:type="gramStart"/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will</w:t>
      </w:r>
      <w:proofErr w:type="gramEnd"/>
      <w:r w:rsidRPr="00E44C3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be too soon</w:t>
      </w: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E44C35" w:rsidRDefault="00E44C35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E44C35" w:rsidRPr="00E44C35" w:rsidRDefault="00E44C35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II. 1991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Into the tented city we go, we-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akened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by the fire’s ethereal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afterglow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. Born lost and cool-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er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than heartache. What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know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is what we know. The left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hand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severed and school-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ed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by cleverness. A plate of </w:t>
      </w: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we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ekdays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cooking. The hour lurk-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ing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in the afterglow. A late-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night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chant. Into the city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go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. Close your eyes and strike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a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blow. Light can be straight-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ened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by its shadow. What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break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is what we hold. A sing-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ular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blue note. An outcry sin-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ged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exiting the throat.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push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until we thin, thin-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king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we won’t creep back again.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While God licks his kin, we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sing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until our blood is jazz,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we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swing from June to June.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We sweat to keep from </w:t>
      </w: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we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-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</w:p>
    <w:p w:rsidR="00B8390B" w:rsidRPr="00E44C35" w:rsidRDefault="00B8390B" w:rsidP="00B8390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eping</w:t>
      </w:r>
      <w:proofErr w:type="spellEnd"/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. Groomed on a die-</w:t>
      </w:r>
    </w:p>
    <w:p w:rsidR="00B8390B" w:rsidRPr="00E44C35" w:rsidRDefault="00B8390B" w:rsidP="00B8390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>t</w:t>
      </w:r>
      <w:proofErr w:type="gramEnd"/>
      <w:r w:rsidRPr="00E44C35">
        <w:rPr>
          <w:rFonts w:ascii="inherit" w:eastAsia="Times New Roman" w:hAnsi="inherit" w:cs="Times New Roman"/>
          <w:color w:val="000000"/>
          <w:sz w:val="28"/>
          <w:szCs w:val="28"/>
        </w:rPr>
        <w:t xml:space="preserve"> of hunger, we end too soon.</w:t>
      </w:r>
    </w:p>
    <w:p w:rsidR="0036753F" w:rsidRPr="00E44C35" w:rsidRDefault="0036753F">
      <w:pPr>
        <w:rPr>
          <w:sz w:val="28"/>
          <w:szCs w:val="28"/>
        </w:rPr>
      </w:pPr>
    </w:p>
    <w:sectPr w:rsidR="0036753F" w:rsidRPr="00E44C35" w:rsidSect="00B8390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8D4"/>
    <w:multiLevelType w:val="multilevel"/>
    <w:tmpl w:val="C8B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0B"/>
    <w:rsid w:val="0036753F"/>
    <w:rsid w:val="00AD7D2E"/>
    <w:rsid w:val="00B8390B"/>
    <w:rsid w:val="00E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DD6B"/>
  <w15:chartTrackingRefBased/>
  <w15:docId w15:val="{3606972F-A4BB-4369-804E-66E26C6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09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4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8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1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60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45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39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terrance-hayes" TargetMode="External"/><Relationship Id="rId5" Type="http://schemas.openxmlformats.org/officeDocument/2006/relationships/hyperlink" Target="https://www.poetryfoundation.org/poets/gwendolyn-br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Bootes</dc:creator>
  <cp:keywords/>
  <dc:description/>
  <cp:lastModifiedBy>Leah Bootes</cp:lastModifiedBy>
  <cp:revision>3</cp:revision>
  <dcterms:created xsi:type="dcterms:W3CDTF">2018-10-06T16:39:00Z</dcterms:created>
  <dcterms:modified xsi:type="dcterms:W3CDTF">2018-11-05T12:37:00Z</dcterms:modified>
</cp:coreProperties>
</file>